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F5" w:rsidRPr="008F5605" w:rsidRDefault="00CE483A" w:rsidP="008F5605">
      <w:pPr>
        <w:jc w:val="center"/>
        <w:rPr>
          <w:rStyle w:val="a3"/>
          <w:b/>
          <w:bCs/>
          <w:i w:val="0"/>
          <w:iCs w:val="0"/>
          <w:color w:val="000000" w:themeColor="text1"/>
          <w:sz w:val="48"/>
          <w:szCs w:val="48"/>
          <w:rtl/>
          <w:lang w:bidi="ar-IQ"/>
        </w:rPr>
      </w:pPr>
      <w:bookmarkStart w:id="0" w:name="_GoBack"/>
      <w:r w:rsidRPr="008F5605">
        <w:rPr>
          <w:rStyle w:val="a3"/>
          <w:rFonts w:hint="cs"/>
          <w:b/>
          <w:bCs/>
          <w:i w:val="0"/>
          <w:iCs w:val="0"/>
          <w:color w:val="000000" w:themeColor="text1"/>
          <w:sz w:val="48"/>
          <w:szCs w:val="48"/>
          <w:rtl/>
          <w:lang w:bidi="ar-IQ"/>
        </w:rPr>
        <w:t>من أخلاقيات مهنة التعليم</w:t>
      </w:r>
    </w:p>
    <w:bookmarkEnd w:id="0"/>
    <w:p w:rsidR="00CE483A" w:rsidRDefault="00CE483A">
      <w:pP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</w:pPr>
      <w:r w:rsidRPr="00CE483A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>ـــــــــــــــــــــــــــــــــــــــ</w:t>
      </w:r>
    </w:p>
    <w:p w:rsidR="008F5605" w:rsidRDefault="008F5605">
      <w:pP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بقلم / أ.د. عادل عبد الرحمن نصيف </w:t>
      </w:r>
    </w:p>
    <w:p w:rsidR="008F5605" w:rsidRPr="00CE483A" w:rsidRDefault="008F5605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قسم اللغة العربية / كلية التربية الاساسية </w:t>
      </w:r>
    </w:p>
    <w:p w:rsidR="00887BAA" w:rsidRDefault="00CE483A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      وصفت مهنة التعليم بأنها من أشرف المهن وقد شرفه</w:t>
      </w:r>
      <w:r w:rsidR="00A6283D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>ا</w:t>
      </w: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رسول الله محمد صلى الله عليه وسلم بانه </w:t>
      </w:r>
      <w:r w:rsidR="00A6283D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كان </w:t>
      </w: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>المعلم الأول</w:t>
      </w:r>
      <w:r w:rsidR="00A6283D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للانسانية جمعاء،ومن اشتغل بالتعليم فقد تقلد أمرا عظيما وخطراجسيما</w:t>
      </w:r>
      <w:r w:rsidR="00887BAA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فليحفظ أدائه .</w:t>
      </w:r>
    </w:p>
    <w:p w:rsidR="00A6283D" w:rsidRDefault="00887BAA" w:rsidP="00887BAA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    </w:t>
      </w:r>
      <w:r w:rsidR="00A6283D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>ومن شرف مهنة التعليم أن القائم بها يعمل</w:t>
      </w: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</w:t>
      </w:r>
      <w:r w:rsidR="00A6283D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من غير رقيب ،والرقيب عليه ضميره فهو لايحتاج الى من يراقب أدائه </w:t>
      </w:r>
      <w:r w:rsidR="002878F8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>0</w:t>
      </w:r>
    </w:p>
    <w:p w:rsidR="002878F8" w:rsidRDefault="002878F8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     يقول الأمام أبو حامد الغزالي أن المعلم يمارس أشرف الصناعات بعد (النبوة)</w:t>
      </w:r>
    </w:p>
    <w:p w:rsidR="002878F8" w:rsidRDefault="002878F8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>لأنه يتصرف في قلوب البشر 0</w:t>
      </w:r>
    </w:p>
    <w:p w:rsidR="002878F8" w:rsidRDefault="002878F8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      ومن أخلاقيات مهنة التعليم كما ذكرها الأمام الغزالي </w:t>
      </w:r>
      <w:r w:rsidR="00D92149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>أن يكون المعلم ق</w:t>
      </w:r>
      <w:r w:rsidR="00887BAA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دوة حسنة ،وأن يطابق قوله فعله </w:t>
      </w:r>
      <w:r w:rsidR="00D92149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>كما قال الشاعر:</w:t>
      </w:r>
    </w:p>
    <w:p w:rsidR="00D92149" w:rsidRDefault="00D92149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 </w:t>
      </w:r>
      <w:r w:rsidR="00887BAA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        </w:t>
      </w: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>لاتنه عن خلق وتأتي مثله         عار عليك اذا فعلت عظيم</w:t>
      </w:r>
    </w:p>
    <w:p w:rsidR="00D92149" w:rsidRDefault="00D92149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    ومن أخلاقيات مهنة التعليم والتي ن</w:t>
      </w:r>
      <w:r w:rsidR="00546105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حن اليوم بأمس الحاجة اليها </w:t>
      </w: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أن لا يرفع المعلم التكليف بينه وبين الطالب حتى لايتجرأ عليه ،وأن يراعي الأعتدال </w:t>
      </w:r>
      <w:r w:rsidR="00546105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>في</w:t>
      </w:r>
    </w:p>
    <w:p w:rsidR="00A60A7F" w:rsidRDefault="00A60A7F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معاملته ،ويعوده الخشونة لئلا يغلب عليه الكسل 0</w:t>
      </w:r>
    </w:p>
    <w:p w:rsidR="00A60A7F" w:rsidRDefault="00A60A7F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     ومن أخلاقيات مهنة التعليم أن يكون المعلم عاملا بعلمه فلا يكذب قوله فعله </w:t>
      </w:r>
    </w:p>
    <w:p w:rsidR="00A60A7F" w:rsidRDefault="00A60A7F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>لان العلم يدرك بالبصائر والعمل يدرك بالأبصار 0</w:t>
      </w:r>
      <w:r w:rsidR="001938BC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>(الغزالي)</w:t>
      </w:r>
    </w:p>
    <w:p w:rsidR="001938BC" w:rsidRDefault="001938BC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       التعليم رسالة تستمد أخلاقياتها من هدي الشريعة الأسلامية ومبادئ تراثنا </w:t>
      </w:r>
    </w:p>
    <w:p w:rsidR="001938BC" w:rsidRDefault="001938BC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وحضارتنا العريقة فعلى القائمين بها أن يتمثلوا قيم مهنتهم وأخلاقياتها </w:t>
      </w:r>
      <w:r w:rsidR="008C700C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>0</w:t>
      </w:r>
    </w:p>
    <w:p w:rsidR="008C700C" w:rsidRDefault="008C700C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      لقد أشاد الرسول محمد صلى الله عليه وسلم بمنزلة العلم وفضل المعلمين اذ خرج صلى الله عليه وسلم ذات يوم فرأى مجلسين :أحدهما فيه قوم يدعون الله عز وجل ،ويرغبون اليه وفي الآخر جماعة يعلمون الناس ،فقال: أما هؤلاء فيسائلون </w:t>
      </w:r>
    </w:p>
    <w:p w:rsidR="008C700C" w:rsidRDefault="008C700C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lastRenderedPageBreak/>
        <w:t xml:space="preserve">الله فأن شاء أعطاهم ،وان شاء منعهم </w:t>
      </w:r>
      <w:r w:rsidR="00546105"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، وأما هؤلاء فيعلمون الناس ،انما بعثت معلما </w:t>
      </w:r>
    </w:p>
    <w:p w:rsidR="00546105" w:rsidRDefault="00546105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>ثم عدل اليهم وجلس معهم 0</w:t>
      </w:r>
    </w:p>
    <w:p w:rsidR="00546105" w:rsidRDefault="00546105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                                       أ0د عادل العزي /كلية التربية الأساسية</w:t>
      </w:r>
    </w:p>
    <w:p w:rsidR="00546105" w:rsidRDefault="00546105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</w:p>
    <w:p w:rsidR="00546105" w:rsidRDefault="00546105" w:rsidP="00A6283D">
      <w:pPr>
        <w:rPr>
          <w:rStyle w:val="a3"/>
          <w:i w:val="0"/>
          <w:iCs w:val="0"/>
          <w:color w:val="000000" w:themeColor="text1"/>
          <w:sz w:val="32"/>
          <w:szCs w:val="32"/>
          <w:rtl/>
          <w:lang w:bidi="ar-IQ"/>
        </w:rPr>
      </w:pPr>
    </w:p>
    <w:p w:rsidR="00A60A7F" w:rsidRPr="00CE483A" w:rsidRDefault="00A60A7F" w:rsidP="00A6283D">
      <w:pPr>
        <w:rPr>
          <w:rStyle w:val="a3"/>
          <w:i w:val="0"/>
          <w:iCs w:val="0"/>
          <w:color w:val="000000" w:themeColor="text1"/>
          <w:sz w:val="32"/>
          <w:szCs w:val="32"/>
          <w:lang w:bidi="ar-IQ"/>
        </w:rPr>
      </w:pPr>
      <w:r>
        <w:rPr>
          <w:rStyle w:val="a3"/>
          <w:rFonts w:hint="cs"/>
          <w:i w:val="0"/>
          <w:iCs w:val="0"/>
          <w:color w:val="000000" w:themeColor="text1"/>
          <w:sz w:val="32"/>
          <w:szCs w:val="32"/>
          <w:rtl/>
          <w:lang w:bidi="ar-IQ"/>
        </w:rPr>
        <w:t xml:space="preserve">    </w:t>
      </w:r>
    </w:p>
    <w:sectPr w:rsidR="00A60A7F" w:rsidRPr="00CE483A" w:rsidSect="00F725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3A"/>
    <w:rsid w:val="001938BC"/>
    <w:rsid w:val="002878F8"/>
    <w:rsid w:val="00546105"/>
    <w:rsid w:val="00887BAA"/>
    <w:rsid w:val="008C700C"/>
    <w:rsid w:val="008F5605"/>
    <w:rsid w:val="00A60A7F"/>
    <w:rsid w:val="00A6283D"/>
    <w:rsid w:val="00CE483A"/>
    <w:rsid w:val="00D92149"/>
    <w:rsid w:val="00F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E483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E483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</cp:revision>
  <dcterms:created xsi:type="dcterms:W3CDTF">2015-12-15T17:51:00Z</dcterms:created>
  <dcterms:modified xsi:type="dcterms:W3CDTF">2016-01-21T08:43:00Z</dcterms:modified>
</cp:coreProperties>
</file>